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AA0" w:rsidRDefault="00935716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Аннотация к рабочей программе </w:t>
      </w:r>
    </w:p>
    <w:p w:rsidR="00A27AA0" w:rsidRDefault="00935716">
      <w:pPr>
        <w:spacing w:after="0" w:line="408" w:lineRule="auto"/>
        <w:ind w:left="120"/>
        <w:rPr>
          <w:u w:val="single"/>
        </w:rPr>
      </w:pPr>
      <w:r>
        <w:rPr>
          <w:rFonts w:ascii="Times New Roman" w:hAnsi="Times New Roman"/>
          <w:color w:val="000000"/>
          <w:sz w:val="28"/>
          <w:u w:val="single"/>
        </w:rPr>
        <w:t xml:space="preserve">Вероятность и статистика. Базовый уровень для обучающихся 10-11 классов </w:t>
      </w:r>
    </w:p>
    <w:p w:rsidR="00A27AA0" w:rsidRDefault="00935716">
      <w:pPr>
        <w:spacing w:after="0"/>
        <w:jc w:val="center"/>
        <w:rPr>
          <w:rFonts w:ascii="Times New Roman" w:hAnsi="Times New Roman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  <w:lang w:eastAsia="ar-SA"/>
        </w:rPr>
        <w:t>(предмет, класс)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082"/>
      </w:tblGrid>
      <w:tr w:rsidR="00A27AA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A0" w:rsidRDefault="0093571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A0" w:rsidRDefault="00935716">
            <w:pPr>
              <w:pStyle w:val="af4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-ФОП СОО</w:t>
            </w:r>
          </w:p>
          <w:p w:rsidR="00A27AA0" w:rsidRDefault="00935716">
            <w:pPr>
              <w:pStyle w:val="af4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-ООП М</w:t>
            </w:r>
            <w:r w:rsidR="004B6500">
              <w:rPr>
                <w:color w:val="000000" w:themeColor="text1"/>
              </w:rPr>
              <w:t>К</w:t>
            </w:r>
            <w:r>
              <w:rPr>
                <w:color w:val="000000" w:themeColor="text1"/>
              </w:rPr>
              <w:t xml:space="preserve">ОУ </w:t>
            </w:r>
            <w:r w:rsidR="004B6500">
              <w:rPr>
                <w:color w:val="000000" w:themeColor="text1"/>
              </w:rPr>
              <w:t xml:space="preserve">Соколовской </w:t>
            </w:r>
            <w:r>
              <w:rPr>
                <w:color w:val="000000" w:themeColor="text1"/>
              </w:rPr>
              <w:t xml:space="preserve"> СОШ </w:t>
            </w:r>
            <w:r>
              <w:rPr>
                <w:color w:val="000000" w:themeColor="text1"/>
              </w:rPr>
              <w:t>Зонального района Алтайского края</w:t>
            </w:r>
          </w:p>
          <w:p w:rsidR="00A27AA0" w:rsidRDefault="00935716">
            <w:pPr>
              <w:pStyle w:val="af4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-учебный план школы</w:t>
            </w:r>
          </w:p>
          <w:p w:rsidR="00A27AA0" w:rsidRDefault="00935716">
            <w:pPr>
              <w:pStyle w:val="af4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-ФРП СОО по вероятности и статистики 10-11 классы</w:t>
            </w:r>
          </w:p>
          <w:p w:rsidR="00A27AA0" w:rsidRDefault="00935716">
            <w:pPr>
              <w:pStyle w:val="af4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-ФРП воспитания</w:t>
            </w:r>
          </w:p>
          <w:p w:rsidR="00A27AA0" w:rsidRDefault="00935716">
            <w:pPr>
              <w:pStyle w:val="af4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-ФГОС СОО</w:t>
            </w:r>
          </w:p>
        </w:tc>
      </w:tr>
      <w:tr w:rsidR="00A27AA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A0" w:rsidRDefault="0093571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A0" w:rsidRDefault="00935716">
            <w:pPr>
              <w:pStyle w:val="c17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</w:t>
            </w:r>
          </w:p>
          <w:p w:rsidR="00A27AA0" w:rsidRDefault="00935716">
            <w:pPr>
              <w:pStyle w:val="c17"/>
              <w:rPr>
                <w:color w:val="000000"/>
              </w:rPr>
            </w:pPr>
            <w:r>
              <w:rPr>
                <w:color w:val="000000"/>
              </w:rPr>
              <w:t xml:space="preserve">- представления о методах исследования изменчивого мира, </w:t>
            </w:r>
          </w:p>
          <w:p w:rsidR="00A27AA0" w:rsidRDefault="00935716">
            <w:pPr>
              <w:pStyle w:val="c17"/>
              <w:rPr>
                <w:color w:val="000000"/>
              </w:rPr>
            </w:pPr>
            <w:r>
              <w:rPr>
                <w:color w:val="000000"/>
              </w:rPr>
              <w:t>-развитие понимания знач</w:t>
            </w:r>
            <w:r>
              <w:rPr>
                <w:color w:val="000000"/>
              </w:rPr>
              <w:t>имости и общности математических методов познания как неотъемлемой части современного естественно-научного мировоззрения</w:t>
            </w:r>
          </w:p>
        </w:tc>
      </w:tr>
      <w:tr w:rsidR="00A27AA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A0" w:rsidRDefault="0093571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A0" w:rsidRDefault="00935716">
            <w:pPr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2 года</w:t>
            </w:r>
          </w:p>
        </w:tc>
      </w:tr>
      <w:tr w:rsidR="00A27AA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A0" w:rsidRDefault="0093571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A0" w:rsidRDefault="00935716">
            <w:pPr>
              <w:spacing w:after="0" w:line="264" w:lineRule="auto"/>
              <w:ind w:firstLine="600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Личностные результаты:</w:t>
            </w:r>
            <w:r>
              <w:rPr>
                <w:rFonts w:ascii="Times New Roman" w:hAnsi="Times New Roman"/>
                <w:color w:val="000000"/>
                <w:sz w:val="24"/>
              </w:rPr>
              <w:t>освоения программы учебного предмета «Математика» характеризуются: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Гражданское воспитание: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сформированностью гражданской позиции обучающегося как активного и ответственного члена российского общества.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Патриотическое воспитание:</w:t>
            </w:r>
          </w:p>
          <w:p w:rsidR="00A27AA0" w:rsidRDefault="00935716">
            <w:pPr>
              <w:shd w:val="nil"/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</w:t>
            </w:r>
            <w:r>
              <w:rPr>
                <w:rFonts w:ascii="Times New Roman" w:hAnsi="Times New Roman"/>
                <w:color w:val="000000"/>
                <w:sz w:val="24"/>
              </w:rPr>
              <w:t>хнологиях, сферах экономики.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Духовно-нравственного воспитания: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осознанием личного вклада в построение устойчивого будущего.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Эстетическое воспитание: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</w:t>
            </w:r>
            <w:r>
              <w:rPr>
                <w:rFonts w:ascii="Times New Roman" w:hAnsi="Times New Roman"/>
                <w:color w:val="000000"/>
                <w:sz w:val="24"/>
              </w:rPr>
              <w:t>ных видов искусства.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воспитание: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сформированностью умения применять математические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</w:t>
            </w:r>
            <w:r>
              <w:rPr>
                <w:rFonts w:ascii="Times New Roman" w:hAnsi="Times New Roman"/>
                <w:color w:val="000000"/>
                <w:sz w:val="24"/>
              </w:rPr>
              <w:t>гулярная физическая активность); физического совершенствования, при занятиях спортивно-оздоровительной деятельностью.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Трудовое воспитание: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готовностью к труду, осознанием ценности трудолюбия; интересом к различным сферам профессиональной деятельности, связ</w:t>
            </w:r>
            <w:r>
              <w:rPr>
                <w:rFonts w:ascii="Times New Roman" w:hAnsi="Times New Roman"/>
                <w:color w:val="000000"/>
                <w:sz w:val="24"/>
              </w:rPr>
              <w:t>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</w:t>
            </w:r>
            <w:r>
              <w:rPr>
                <w:rFonts w:ascii="Times New Roman" w:hAnsi="Times New Roman"/>
                <w:color w:val="000000"/>
                <w:sz w:val="24"/>
              </w:rPr>
              <w:t>вному участию в решении практических задач математической направленности.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Экологическое воспитание: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</w:t>
            </w:r>
            <w:r>
              <w:rPr>
                <w:rFonts w:ascii="Times New Roman" w:hAnsi="Times New Roman"/>
                <w:color w:val="000000"/>
                <w:sz w:val="24"/>
              </w:rPr>
              <w:t>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Ценности научного познания: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</w:t>
            </w:r>
            <w:r>
              <w:rPr>
                <w:rFonts w:ascii="Times New Roman" w:hAnsi="Times New Roman"/>
                <w:color w:val="000000"/>
                <w:sz w:val="24"/>
              </w:rPr>
              <w:t>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-Метапредметные результаты:</w:t>
            </w:r>
            <w:r>
              <w:rPr>
                <w:rFonts w:ascii="Times New Roman" w:hAnsi="Times New Roman"/>
                <w:color w:val="000000"/>
                <w:sz w:val="24"/>
              </w:rPr>
              <w:t>освоения программы учебного предмета «Математика» характеризуются овладением универсал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ьными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познавательными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действиями, универсальными коммуникативными действиями, универсальными регулятивными действиями.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Универсальные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познавательные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действия, обеспечивают формирование базовых когнитивных процессов обучающихся (освоение методов познания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окружающего мира; применение логических, исследовательских операций, умений работать с информацией)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Универсальные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коммуникативные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действия, обеспечивают сформированность социальных навыков обучающихся.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Универсальные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регулятивные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действия,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обеспечивают формирование смысловых установок и жизненных навыков личности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A27AA0" w:rsidRDefault="00935716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lastRenderedPageBreak/>
              <w:t xml:space="preserve">-Предметные результаты: </w:t>
            </w:r>
          </w:p>
          <w:p w:rsidR="00A27AA0" w:rsidRDefault="00935716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bookmarkStart w:id="0" w:name="_Toc118726609"/>
            <w:bookmarkEnd w:id="0"/>
            <w:r>
              <w:rPr>
                <w:rFonts w:ascii="Times New Roman" w:hAnsi="Times New Roman"/>
                <w:b/>
                <w:color w:val="000000"/>
                <w:sz w:val="24"/>
              </w:rPr>
              <w:t>10 КЛАСС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Читать и строить таблицы и диаграммы.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среднее арифметическое, медиана, наибольшее, наименьшее значение, размах массива числовых данных. 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формулировать события: пересечение и объединение данных событий, событие, противоположное данном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 событию; пользоваться диаграммами Эйлера и формулой сложения вероятностей при решении задач. 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Применят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 комбинаторное правило умножения при решении задач. 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рии испытаний Бернулли. 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случайная величина, распределение вероятностей, диаграмма распределения. </w:t>
            </w:r>
          </w:p>
          <w:p w:rsidR="00A27AA0" w:rsidRDefault="00935716">
            <w:pPr>
              <w:spacing w:after="0" w:line="264" w:lineRule="auto"/>
              <w:ind w:left="12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11 КЛАСС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вероятности значений случайной величины по распределению или с помощью диаграмм.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математическ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чисел.</w:t>
            </w:r>
          </w:p>
          <w:p w:rsidR="00A27AA0" w:rsidRDefault="00935716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нормальном распределении.</w:t>
            </w:r>
          </w:p>
        </w:tc>
      </w:tr>
      <w:tr w:rsidR="00A27AA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A0" w:rsidRDefault="0093571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A0" w:rsidRDefault="00935716">
            <w:pPr>
              <w:spacing w:after="0" w:line="264" w:lineRule="auto"/>
              <w:ind w:left="12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      </w:r>
          </w:p>
        </w:tc>
      </w:tr>
    </w:tbl>
    <w:p w:rsidR="00A27AA0" w:rsidRDefault="00A27AA0"/>
    <w:p w:rsidR="00A27AA0" w:rsidRDefault="00A27AA0"/>
    <w:sectPr w:rsidR="00A27AA0" w:rsidSect="00A27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716" w:rsidRDefault="00935716">
      <w:pPr>
        <w:spacing w:after="0" w:line="240" w:lineRule="auto"/>
      </w:pPr>
      <w:r>
        <w:separator/>
      </w:r>
    </w:p>
  </w:endnote>
  <w:endnote w:type="continuationSeparator" w:id="1">
    <w:p w:rsidR="00935716" w:rsidRDefault="00935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716" w:rsidRDefault="00935716">
      <w:pPr>
        <w:spacing w:after="0" w:line="240" w:lineRule="auto"/>
      </w:pPr>
      <w:r>
        <w:separator/>
      </w:r>
    </w:p>
  </w:footnote>
  <w:footnote w:type="continuationSeparator" w:id="1">
    <w:p w:rsidR="00935716" w:rsidRDefault="00935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2A46"/>
    <w:multiLevelType w:val="hybridMultilevel"/>
    <w:tmpl w:val="F502034A"/>
    <w:lvl w:ilvl="0" w:tplc="96B042C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A6C8C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A6F2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C080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75A68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CAAC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E8ADF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D0859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77643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2CDB131F"/>
    <w:multiLevelType w:val="hybridMultilevel"/>
    <w:tmpl w:val="5ABAF46E"/>
    <w:lvl w:ilvl="0" w:tplc="E8E8956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64C44A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4CC07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410FC1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5C02F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4886F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57A59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D1CD9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4A0DF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398E4E8C"/>
    <w:multiLevelType w:val="hybridMultilevel"/>
    <w:tmpl w:val="35FEA838"/>
    <w:lvl w:ilvl="0" w:tplc="1D4C5D6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CA4DD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5A68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878D3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396F8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B0CE2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1827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40CD4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BE26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4EE43655"/>
    <w:multiLevelType w:val="hybridMultilevel"/>
    <w:tmpl w:val="31EC982E"/>
    <w:lvl w:ilvl="0" w:tplc="973A0EB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9336F8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CF6459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7A12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44A3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668DE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D4D9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F0E54E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59C30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66E367AC"/>
    <w:multiLevelType w:val="hybridMultilevel"/>
    <w:tmpl w:val="18C6EE24"/>
    <w:lvl w:ilvl="0" w:tplc="7F5454D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EAC044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CC02D7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D12D2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382E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4CEDB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326A7D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2A2F3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EBC0E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7B280BAD"/>
    <w:multiLevelType w:val="hybridMultilevel"/>
    <w:tmpl w:val="48123F2E"/>
    <w:lvl w:ilvl="0" w:tplc="405098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35C32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58392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A6E39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B8C5D3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1659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12241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F688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37E99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AA0"/>
    <w:rsid w:val="004B6500"/>
    <w:rsid w:val="00935716"/>
    <w:rsid w:val="00A2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AA0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27AA0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A27AA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27AA0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A27AA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27AA0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A27AA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27AA0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A27AA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27AA0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A27AA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27AA0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A27AA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27AA0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A27AA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27AA0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A27AA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27AA0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A27AA0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A27AA0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A27AA0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A27AA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A27AA0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27AA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7AA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7AA0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27A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27AA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27AA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A27AA0"/>
  </w:style>
  <w:style w:type="paragraph" w:customStyle="1" w:styleId="Footer">
    <w:name w:val="Footer"/>
    <w:basedOn w:val="a"/>
    <w:link w:val="CaptionChar"/>
    <w:uiPriority w:val="99"/>
    <w:unhideWhenUsed/>
    <w:rsid w:val="00A27AA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A27AA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27AA0"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A27AA0"/>
  </w:style>
  <w:style w:type="table" w:styleId="aa">
    <w:name w:val="Table Grid"/>
    <w:basedOn w:val="a1"/>
    <w:uiPriority w:val="59"/>
    <w:rsid w:val="00A27AA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27AA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27AA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27A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FFFFFF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FFFFFF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27AA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27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A27AA0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A27AA0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A27AA0"/>
    <w:rPr>
      <w:sz w:val="18"/>
    </w:rPr>
  </w:style>
  <w:style w:type="character" w:styleId="ae">
    <w:name w:val="footnote reference"/>
    <w:basedOn w:val="a0"/>
    <w:uiPriority w:val="99"/>
    <w:unhideWhenUsed/>
    <w:rsid w:val="00A27AA0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A27AA0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A27AA0"/>
    <w:rPr>
      <w:sz w:val="20"/>
    </w:rPr>
  </w:style>
  <w:style w:type="character" w:styleId="af1">
    <w:name w:val="endnote reference"/>
    <w:basedOn w:val="a0"/>
    <w:uiPriority w:val="99"/>
    <w:semiHidden/>
    <w:unhideWhenUsed/>
    <w:rsid w:val="00A27AA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A27AA0"/>
    <w:pPr>
      <w:spacing w:after="57"/>
    </w:pPr>
  </w:style>
  <w:style w:type="paragraph" w:styleId="21">
    <w:name w:val="toc 2"/>
    <w:basedOn w:val="a"/>
    <w:next w:val="a"/>
    <w:uiPriority w:val="39"/>
    <w:unhideWhenUsed/>
    <w:rsid w:val="00A27AA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7AA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7AA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7AA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7AA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7AA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7AA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7AA0"/>
    <w:pPr>
      <w:spacing w:after="57"/>
      <w:ind w:left="2268"/>
    </w:pPr>
  </w:style>
  <w:style w:type="paragraph" w:styleId="af2">
    <w:name w:val="TOC Heading"/>
    <w:uiPriority w:val="39"/>
    <w:unhideWhenUsed/>
    <w:rsid w:val="00A27AA0"/>
  </w:style>
  <w:style w:type="character" w:customStyle="1" w:styleId="af3">
    <w:name w:val="Абзац списка Знак"/>
    <w:link w:val="af4"/>
    <w:uiPriority w:val="34"/>
    <w:rsid w:val="00A27AA0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 Paragraph"/>
    <w:basedOn w:val="a"/>
    <w:link w:val="af3"/>
    <w:uiPriority w:val="34"/>
    <w:qFormat/>
    <w:rsid w:val="00A27AA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c17">
    <w:name w:val="c17"/>
    <w:basedOn w:val="a"/>
    <w:rsid w:val="00A27A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891</Words>
  <Characters>5082</Characters>
  <Application>Microsoft Office Word</Application>
  <DocSecurity>0</DocSecurity>
  <Lines>42</Lines>
  <Paragraphs>11</Paragraphs>
  <ScaleCrop>false</ScaleCrop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7</cp:revision>
  <dcterms:created xsi:type="dcterms:W3CDTF">2024-09-11T06:01:00Z</dcterms:created>
  <dcterms:modified xsi:type="dcterms:W3CDTF">2025-02-07T08:30:00Z</dcterms:modified>
</cp:coreProperties>
</file>